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浙江省专业标准化技术委员会委员汇总表</w:t>
      </w:r>
    </w:p>
    <w:tbl>
      <w:tblPr>
        <w:tblStyle w:val="4"/>
        <w:tblW w:w="10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095"/>
        <w:gridCol w:w="1440"/>
        <w:gridCol w:w="1911"/>
        <w:gridCol w:w="1329"/>
        <w:gridCol w:w="1260"/>
        <w:gridCol w:w="360"/>
        <w:gridCol w:w="108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省标技委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名称</w:t>
            </w:r>
          </w:p>
        </w:tc>
        <w:tc>
          <w:tcPr>
            <w:tcW w:w="46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浙江省安全生产标准化技术委员会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代号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ZJQS/TC53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8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担任</w:t>
            </w:r>
            <w:r>
              <w:rPr>
                <w:rFonts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13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职务</w:t>
            </w:r>
            <w:r>
              <w:rPr>
                <w:rFonts w:hint="eastAsia" w:ascii="Times New Roman" w:hAnsi="Times New Roman" w:eastAsia="仿宋_GB2312"/>
                <w:sz w:val="24"/>
              </w:rPr>
              <w:t>/</w:t>
            </w:r>
            <w:r>
              <w:rPr>
                <w:rFonts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从事专业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领域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</w:t>
            </w:r>
            <w:r>
              <w:rPr>
                <w:rFonts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吴江民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主任委员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浙江省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应急管理</w:t>
            </w:r>
            <w:r>
              <w:rPr>
                <w:rFonts w:ascii="Times New Roman" w:hAnsi="Times New Roman" w:eastAsia="仿宋_GB2312"/>
                <w:sz w:val="24"/>
              </w:rPr>
              <w:t>科学研究院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院长/</w:t>
            </w:r>
            <w:r>
              <w:rPr>
                <w:rFonts w:ascii="Times New Roman" w:hAnsi="Times New Roman" w:eastAsia="仿宋_GB2312"/>
                <w:sz w:val="24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安全管理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研究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18605716766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sqnb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石</w:t>
            </w:r>
            <w:r>
              <w:rPr>
                <w:rFonts w:ascii="Times New Roman" w:hAnsi="Times New Roman" w:eastAsia="仿宋_GB2312"/>
                <w:sz w:val="24"/>
              </w:rPr>
              <w:t>永国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秘书长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浙江省安全生产技术检测检验中心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副院长/正</w:t>
            </w:r>
            <w:r>
              <w:rPr>
                <w:rFonts w:ascii="Times New Roman" w:hAnsi="Times New Roman" w:eastAsia="仿宋_GB2312"/>
                <w:sz w:val="24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安全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管理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研究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13646826807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hzsyg@126.com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bookmarkStart w:id="0" w:name="_GoBack" w:colFirst="1" w:colLast="4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李振明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副主任委员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浙江工业大学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副教授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安全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工程教学及研究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13505817208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l</w:t>
            </w:r>
            <w:r>
              <w:rPr>
                <w:rFonts w:ascii="Times New Roman" w:hAnsi="Times New Roman" w:eastAsia="仿宋_GB2312"/>
                <w:sz w:val="24"/>
              </w:rPr>
              <w:t>izmzf</w:t>
            </w:r>
            <w:r>
              <w:rPr>
                <w:rFonts w:hint="eastAsia" w:ascii="Times New Roman" w:hAnsi="Times New Roman" w:eastAsia="仿宋_GB2312"/>
                <w:sz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卢建明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副主任委员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浙江浙能天然气运行有限公司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总经理/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安全监督管理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13588858002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13588858002@163.com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高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军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副秘书长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浙江卫星石化股份有限公司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副总裁/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生产管理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0573-83103000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gj@weixing.com.cn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eastAsia="zh-CN"/>
              </w:rPr>
              <w:t>卜伟华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副秘书长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浙江天为企业评价咨询有限公司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总经理/工程师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安全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技术服务、</w:t>
            </w:r>
            <w:r>
              <w:rPr>
                <w:rFonts w:hint="eastAsia" w:eastAsia="仿宋_GB2312"/>
                <w:sz w:val="24"/>
                <w:szCs w:val="24"/>
              </w:rPr>
              <w:t>职业卫生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技术服务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13957111502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1123521756@qq.com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任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鸣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委员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浙江旅游职业学院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教授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旅游标准化、旅游管理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13905816867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535407898@qq.com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蓝福本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委员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浙江泰鸽安全科技有限公司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总经理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/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安全评价与咨询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0571-86017789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122613498qq.com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冯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桂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委员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浙江省危险化学品登记中心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副主任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eastAsia="仿宋_GB2312"/>
                <w:color w:val="auto"/>
                <w:sz w:val="24"/>
                <w:szCs w:val="24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安全管理咨询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危险化学品登记管理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0571-88823769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Fengg</w:t>
            </w:r>
            <w:r>
              <w:rPr>
                <w:rFonts w:hint="eastAsia" w:eastAsia="仿宋_GB2312"/>
                <w:sz w:val="24"/>
                <w:szCs w:val="24"/>
              </w:rPr>
              <w:t>81@163.com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包其富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浙江省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应急管理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科学研究院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副院长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/正</w:t>
            </w:r>
            <w:r>
              <w:rPr>
                <w:rFonts w:eastAsia="仿宋_GB2312"/>
                <w:color w:val="auto"/>
                <w:sz w:val="24"/>
                <w:szCs w:val="24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安全管理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研究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18668217308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baoqifu@sina.com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陶雪文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浙江省安全生产技术检测检验中心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主任/</w:t>
            </w:r>
            <w:r>
              <w:rPr>
                <w:rFonts w:eastAsia="仿宋_GB2312"/>
                <w:color w:val="auto"/>
                <w:sz w:val="24"/>
                <w:szCs w:val="24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安全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技术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13867436105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30183786@qq.com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徐如良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镇海国家石油储备基地有限责任公司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副总经理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/正高级工程师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石油化工安全、设备管理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0574-86449136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x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urliang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曲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方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中国计量大学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教授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安全技术及工程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13094815478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qqff2000@cjlu.edu.cn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郝祥书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中国水产舟山海洋渔业公司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主任/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安全管理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0580-8139066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hxs6501@cnmzc.com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金朝阳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浙江省交通投资集团有限公司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总经理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/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安全监督管理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0571-87568066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jcy2502@163.com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王镇铭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浙江省气象局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调研员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/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预报及科技管理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13516816802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wangzm0181@163.com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陈尧四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中国石化销售有限公司浙江石油分公司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处长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/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石油储运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0571-87815096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chys.zjsy@sinopec.com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康泉胜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浙江工业大学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讲师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安全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工程教授</w:t>
            </w:r>
            <w:r>
              <w:rPr>
                <w:rFonts w:ascii="Times New Roman" w:hAnsi="Times New Roman" w:eastAsia="仿宋_GB2312"/>
                <w:sz w:val="24"/>
              </w:rPr>
              <w:t>及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科研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13967157273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qskang@zjut.edu.cn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张群杰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杭州安全生产科学技术有限公司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副总经理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安全及风险评价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13819451033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2944501@qq.com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龚加铭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中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国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储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备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粮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管理集团有限公司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浙江分公司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处长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仓储、安全管理监督及检查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87653639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547715594@qq.com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冯  波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杭州中美华东制药有限公司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经理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EHS管理工作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13588150808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@139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fengbo@eastchinapharm.com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张国洲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浙江省旅游集团有限责任公司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安全部长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安全生产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87015310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1023757396@qq.com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周茂福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顿力集团有限公司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副总经理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安全、环境管理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13606805047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zhoumaofu@dunli.com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何  明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浙江泰达安全技术有限公司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总经理/高级工程师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安全评价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13588706695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993092163@qq.com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王  东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杭州市水务控股集团有限公司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总经理/高级工程师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安全生产运营管理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13957138780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hzwangxx@sohu.com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叶光明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物产中大集团股份有限公司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副总经理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安全生产管理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87054603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yegm@zjmi.com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卢立思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温州兴安矿山建设有限公司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总经理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行政管理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13958763158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1005656131@qq.com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何彭君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杭州钢铁集团有限公司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副总经理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安全环保管理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85035968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hepenjun@hzsteel.com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郭  葵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绍兴平铜（集团）有限公司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总经理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行政、技术管理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18905755919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PTGK88@163.COM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张恩波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宁波钢铁有限公司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副部长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高级工程师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安全生产管理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13566366173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zhangenbo@ningbosteel.com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林群华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单位委员联络人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中策橡胶集团有限公司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助理/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安全评价师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安全管理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15958115647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304982756@qq.com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注：</w:t>
      </w:r>
      <w:r>
        <w:rPr>
          <w:rFonts w:hint="eastAsia" w:ascii="Times New Roman" w:hAnsi="Times New Roman" w:eastAsia="仿宋_GB2312"/>
          <w:sz w:val="24"/>
          <w:szCs w:val="24"/>
        </w:rPr>
        <w:t>可根据实际人数增加或删减栏目。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3CA5"/>
    <w:rsid w:val="00007843"/>
    <w:rsid w:val="00047B5D"/>
    <w:rsid w:val="00065CE3"/>
    <w:rsid w:val="00096086"/>
    <w:rsid w:val="000D4FAF"/>
    <w:rsid w:val="00151E88"/>
    <w:rsid w:val="001A70C0"/>
    <w:rsid w:val="00207BBA"/>
    <w:rsid w:val="0022258A"/>
    <w:rsid w:val="00224344"/>
    <w:rsid w:val="00271E5D"/>
    <w:rsid w:val="00294831"/>
    <w:rsid w:val="002D1B87"/>
    <w:rsid w:val="00357E4E"/>
    <w:rsid w:val="003D3D57"/>
    <w:rsid w:val="00421EE5"/>
    <w:rsid w:val="00460B53"/>
    <w:rsid w:val="005472C8"/>
    <w:rsid w:val="00571B0A"/>
    <w:rsid w:val="005A5D93"/>
    <w:rsid w:val="005B2E45"/>
    <w:rsid w:val="00603CA5"/>
    <w:rsid w:val="00663504"/>
    <w:rsid w:val="00675CE4"/>
    <w:rsid w:val="00676392"/>
    <w:rsid w:val="00713105"/>
    <w:rsid w:val="00727058"/>
    <w:rsid w:val="00762FB2"/>
    <w:rsid w:val="008F3CA5"/>
    <w:rsid w:val="00902D17"/>
    <w:rsid w:val="00945904"/>
    <w:rsid w:val="00954606"/>
    <w:rsid w:val="009837F2"/>
    <w:rsid w:val="00A2251A"/>
    <w:rsid w:val="00A24136"/>
    <w:rsid w:val="00A86486"/>
    <w:rsid w:val="00A90BE8"/>
    <w:rsid w:val="00C10C96"/>
    <w:rsid w:val="00C1151E"/>
    <w:rsid w:val="00C22BCB"/>
    <w:rsid w:val="00C3293C"/>
    <w:rsid w:val="00C6787E"/>
    <w:rsid w:val="00C86102"/>
    <w:rsid w:val="00C96A82"/>
    <w:rsid w:val="00CA5CEF"/>
    <w:rsid w:val="00DA6D04"/>
    <w:rsid w:val="00DC7584"/>
    <w:rsid w:val="00DE254F"/>
    <w:rsid w:val="00E424F8"/>
    <w:rsid w:val="00E83D2B"/>
    <w:rsid w:val="00EE5F2A"/>
    <w:rsid w:val="00EE683F"/>
    <w:rsid w:val="00F342B9"/>
    <w:rsid w:val="00F46FDF"/>
    <w:rsid w:val="00FB2EA0"/>
    <w:rsid w:val="00FC23A2"/>
    <w:rsid w:val="00FC6C7F"/>
    <w:rsid w:val="028912B0"/>
    <w:rsid w:val="02EF4AE6"/>
    <w:rsid w:val="02F33D38"/>
    <w:rsid w:val="03036880"/>
    <w:rsid w:val="04BC3425"/>
    <w:rsid w:val="08825F76"/>
    <w:rsid w:val="096056FC"/>
    <w:rsid w:val="0AEB3A0B"/>
    <w:rsid w:val="0BB0404B"/>
    <w:rsid w:val="0E53296C"/>
    <w:rsid w:val="0E767EDB"/>
    <w:rsid w:val="101A1659"/>
    <w:rsid w:val="102949B7"/>
    <w:rsid w:val="109522F5"/>
    <w:rsid w:val="11996B0A"/>
    <w:rsid w:val="11C41D27"/>
    <w:rsid w:val="124A74A0"/>
    <w:rsid w:val="1553733B"/>
    <w:rsid w:val="18B231D3"/>
    <w:rsid w:val="1B082942"/>
    <w:rsid w:val="1BB07427"/>
    <w:rsid w:val="1BDB5819"/>
    <w:rsid w:val="1C133E30"/>
    <w:rsid w:val="20F41E60"/>
    <w:rsid w:val="220D3164"/>
    <w:rsid w:val="22A8076C"/>
    <w:rsid w:val="243E7E61"/>
    <w:rsid w:val="245E5501"/>
    <w:rsid w:val="262F18E1"/>
    <w:rsid w:val="28FB3F8B"/>
    <w:rsid w:val="2A033FEF"/>
    <w:rsid w:val="2CC4719A"/>
    <w:rsid w:val="2ECB7644"/>
    <w:rsid w:val="2FB462B8"/>
    <w:rsid w:val="33C908A2"/>
    <w:rsid w:val="3423054D"/>
    <w:rsid w:val="360D1E77"/>
    <w:rsid w:val="37D37F25"/>
    <w:rsid w:val="37DB00DF"/>
    <w:rsid w:val="39822009"/>
    <w:rsid w:val="3B67082C"/>
    <w:rsid w:val="3C681F42"/>
    <w:rsid w:val="3E1B5E7C"/>
    <w:rsid w:val="3FF04F06"/>
    <w:rsid w:val="4376111D"/>
    <w:rsid w:val="43AF1F23"/>
    <w:rsid w:val="46093E8E"/>
    <w:rsid w:val="462A2E59"/>
    <w:rsid w:val="47D72819"/>
    <w:rsid w:val="48711FC6"/>
    <w:rsid w:val="49EF264A"/>
    <w:rsid w:val="4B5F4E07"/>
    <w:rsid w:val="4BF3299D"/>
    <w:rsid w:val="4CA41D35"/>
    <w:rsid w:val="50FA519F"/>
    <w:rsid w:val="51507C30"/>
    <w:rsid w:val="51A03D20"/>
    <w:rsid w:val="51DD57B0"/>
    <w:rsid w:val="5302537E"/>
    <w:rsid w:val="53421150"/>
    <w:rsid w:val="53870BC2"/>
    <w:rsid w:val="546A5A2F"/>
    <w:rsid w:val="5BCA582B"/>
    <w:rsid w:val="5C1A6BC6"/>
    <w:rsid w:val="601006BC"/>
    <w:rsid w:val="614A2B2C"/>
    <w:rsid w:val="62700DF0"/>
    <w:rsid w:val="655C7F24"/>
    <w:rsid w:val="657A176E"/>
    <w:rsid w:val="65FC360A"/>
    <w:rsid w:val="68067C51"/>
    <w:rsid w:val="686821CA"/>
    <w:rsid w:val="691402E7"/>
    <w:rsid w:val="69610860"/>
    <w:rsid w:val="6A4A4C47"/>
    <w:rsid w:val="6B4548B0"/>
    <w:rsid w:val="6B7D2741"/>
    <w:rsid w:val="6E0E4FEE"/>
    <w:rsid w:val="6E460A19"/>
    <w:rsid w:val="6EF64901"/>
    <w:rsid w:val="6F852CA3"/>
    <w:rsid w:val="706C65C4"/>
    <w:rsid w:val="7150474F"/>
    <w:rsid w:val="717370DD"/>
    <w:rsid w:val="71A61422"/>
    <w:rsid w:val="7298496C"/>
    <w:rsid w:val="73D0307E"/>
    <w:rsid w:val="75AA32EE"/>
    <w:rsid w:val="76286D88"/>
    <w:rsid w:val="76DD7D52"/>
    <w:rsid w:val="790D459E"/>
    <w:rsid w:val="79A33851"/>
    <w:rsid w:val="7A9D3F09"/>
    <w:rsid w:val="7AB32A84"/>
    <w:rsid w:val="7B625AF1"/>
    <w:rsid w:val="7C4E7CA3"/>
    <w:rsid w:val="7D55427A"/>
    <w:rsid w:val="7D76565E"/>
    <w:rsid w:val="7DD32F76"/>
    <w:rsid w:val="7DFB1423"/>
    <w:rsid w:val="7E356AD6"/>
    <w:rsid w:val="7E4E7F26"/>
    <w:rsid w:val="7E647A72"/>
    <w:rsid w:val="7EFD16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307</Words>
  <Characters>1751</Characters>
  <Lines>14</Lines>
  <Paragraphs>4</Paragraphs>
  <TotalTime>43</TotalTime>
  <ScaleCrop>false</ScaleCrop>
  <LinksUpToDate>false</LinksUpToDate>
  <CharactersWithSpaces>2054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2017-11-09T09:01:00Z</dcterms:created>
  <dc:creator>周福清</dc:creator>
  <cp:lastModifiedBy>WPS_1591238924</cp:lastModifiedBy>
  <dcterms:modified xsi:type="dcterms:W3CDTF">2021-06-10T08:26:22Z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6BC8410D81AB4CDCB8146CBE1D26F093</vt:lpwstr>
  </property>
</Properties>
</file>